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80" w:rsidRDefault="00500280" w:rsidP="00500280"/>
    <w:p w:rsidR="00500280" w:rsidRDefault="00500280" w:rsidP="00500280">
      <w:pPr>
        <w:jc w:val="center"/>
        <w:rPr>
          <w:sz w:val="24"/>
          <w:szCs w:val="24"/>
        </w:rPr>
      </w:pPr>
      <w:r>
        <w:rPr>
          <w:noProof/>
          <w:color w:val="000000"/>
          <w:lang w:eastAsia="it-IT"/>
        </w:rPr>
        <w:drawing>
          <wp:inline distT="0" distB="0" distL="0" distR="0" wp14:anchorId="768AC84B" wp14:editId="02E12D4C">
            <wp:extent cx="1323975" cy="1066800"/>
            <wp:effectExtent l="0" t="0" r="9525" b="0"/>
            <wp:docPr id="1" name="Immagine 3" descr="cid:image001.png@01D8C68C.02B7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8C68C.02B77C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it-IT"/>
        </w:rPr>
        <w:drawing>
          <wp:inline distT="0" distB="0" distL="0" distR="0" wp14:anchorId="4532D6EA" wp14:editId="3A6B9092">
            <wp:extent cx="1524000" cy="1066800"/>
            <wp:effectExtent l="0" t="0" r="0" b="0"/>
            <wp:docPr id="2" name="Immagine 2" descr="cid:image002.png@01D8C68C.02B77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2.png@01D8C68C.02B77C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80" w:rsidRDefault="00500280" w:rsidP="00500280">
      <w:pPr>
        <w:jc w:val="center"/>
        <w:rPr>
          <w:sz w:val="24"/>
          <w:szCs w:val="24"/>
        </w:rPr>
      </w:pPr>
    </w:p>
    <w:p w:rsidR="00500280" w:rsidRDefault="00500280" w:rsidP="005002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GIORNATA DELLA SALUTE MENTALE: TORNA IN 18 CITTÀ ITALIANE “</w:t>
      </w:r>
      <w:r>
        <w:rPr>
          <w:b/>
          <w:bCs/>
          <w:i/>
          <w:iCs/>
          <w:sz w:val="32"/>
          <w:szCs w:val="32"/>
        </w:rPr>
        <w:t>TUTTI MATTI PER IL RISO”</w:t>
      </w:r>
      <w:r>
        <w:rPr>
          <w:b/>
          <w:bCs/>
          <w:sz w:val="32"/>
          <w:szCs w:val="32"/>
        </w:rPr>
        <w:t>, L’INIZIATIVA DI PROGETTO ITACA PER SENSIBILIZZARE SUL TEMA DEL DISAGIO PSICHICO</w:t>
      </w:r>
    </w:p>
    <w:p w:rsidR="00500280" w:rsidRDefault="00500280" w:rsidP="00500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TESTIMONIAL D’ECCEZIONE: FILIPPO LA MANTIA CON UNA RICETTA SPECIALE ASSIEME A UNA CURIOSA SOCIAL CHALLENGE CULINARIA</w:t>
      </w:r>
    </w:p>
    <w:p w:rsidR="00500280" w:rsidRDefault="00500280" w:rsidP="00500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 OTTOBRE 2022</w:t>
      </w:r>
    </w:p>
    <w:p w:rsidR="00500280" w:rsidRDefault="00500280" w:rsidP="00500280">
      <w:pPr>
        <w:jc w:val="center"/>
        <w:rPr>
          <w:u w:val="single"/>
        </w:rPr>
      </w:pPr>
    </w:p>
    <w:p w:rsidR="00500280" w:rsidRDefault="00500280" w:rsidP="00500280">
      <w:pPr>
        <w:jc w:val="center"/>
        <w:rPr>
          <w:u w:val="single"/>
        </w:rPr>
      </w:pPr>
    </w:p>
    <w:p w:rsidR="00500280" w:rsidRDefault="00500280" w:rsidP="00500280">
      <w:pPr>
        <w:jc w:val="center"/>
        <w:rPr>
          <w:u w:val="single"/>
        </w:rPr>
      </w:pPr>
      <w:r>
        <w:rPr>
          <w:u w:val="single"/>
        </w:rPr>
        <w:t>COMUNICATO STAMPA</w:t>
      </w:r>
    </w:p>
    <w:p w:rsidR="00500280" w:rsidRDefault="00500280" w:rsidP="00500280">
      <w:pPr>
        <w:jc w:val="center"/>
        <w:rPr>
          <w:u w:val="single"/>
        </w:rPr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Milano, 12 settembre 2022 </w:t>
      </w:r>
      <w:r>
        <w:rPr>
          <w:sz w:val="24"/>
          <w:szCs w:val="24"/>
        </w:rPr>
        <w:t>– In occasione della Giornata Mondiale della Salute Mentale Fondazione Progetto Itaca è orgogliosa di portare nelle piazze italiane “</w:t>
      </w:r>
      <w:r>
        <w:rPr>
          <w:i/>
          <w:iCs/>
          <w:sz w:val="24"/>
          <w:szCs w:val="24"/>
        </w:rPr>
        <w:t>Tutti Matti per il Riso</w:t>
      </w:r>
      <w:r>
        <w:rPr>
          <w:sz w:val="24"/>
          <w:szCs w:val="24"/>
        </w:rPr>
        <w:t>”, l’evento di raccolta pubblica di fondi su scala nazionale nato per sensibilizzare i cittadini sul tema della salute mentale. Saranno 18 le città in tutta Italia che ospiteranno i volontari dell’organizzazione e dove – l’8 e 9 ottobre - sarà possibile acquistare una confezione di riso e contribuire così al sostegno delle tante iniziative organizzate da Fondazione Progetto Itaca.</w:t>
      </w: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Tutti Matti per il Riso</w:t>
      </w:r>
      <w:r>
        <w:rPr>
          <w:sz w:val="24"/>
          <w:szCs w:val="24"/>
        </w:rPr>
        <w:t>” è solo una delle molte attività portate avanti dalla Fondazione, attiva da anni per offrire programmi di sostegno, prevenzione e riabilitazione a chi vive situazioni di disagio psichico e alle loro famiglie. In questa ottava edizione, l’obiettivo dell’evento è sensibilizzare la comunità sul tema della salute mentale, per abbattere lo stigma che lo circonda e portare un’informazione corretta a un numero sempre maggiore di cittadini.</w:t>
      </w:r>
    </w:p>
    <w:p w:rsidR="00500280" w:rsidRDefault="00500280" w:rsidP="00500280">
      <w:pPr>
        <w:jc w:val="both"/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sz w:val="24"/>
          <w:szCs w:val="24"/>
        </w:rPr>
        <w:t>Ma scopriamo il calendario degli eventi!</w:t>
      </w:r>
    </w:p>
    <w:p w:rsidR="00500280" w:rsidRDefault="00500280" w:rsidP="00500280">
      <w:pPr>
        <w:jc w:val="both"/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Sabato 8 e domenica 9 ottobre 2022</w:t>
      </w:r>
      <w:r>
        <w:rPr>
          <w:sz w:val="24"/>
          <w:szCs w:val="24"/>
        </w:rPr>
        <w:t xml:space="preserve"> si potranno raggiungere i volontari di Progetto Itaca nelle principali piazze di ben 18 città italiane dando il proprio supporto ai progetti della Fondazione attraverso una donazione, a seguito della quale si potrà ricevere una confezione da 1kg di ottimo riso </w:t>
      </w:r>
      <w:proofErr w:type="spellStart"/>
      <w:r>
        <w:rPr>
          <w:sz w:val="24"/>
          <w:szCs w:val="24"/>
        </w:rPr>
        <w:t>Carnaroli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Ribe</w:t>
      </w:r>
      <w:proofErr w:type="spellEnd"/>
      <w:r>
        <w:rPr>
          <w:sz w:val="24"/>
          <w:szCs w:val="24"/>
        </w:rPr>
        <w:t xml:space="preserve"> integrale.</w:t>
      </w:r>
    </w:p>
    <w:p w:rsidR="00500280" w:rsidRDefault="00500280" w:rsidP="00500280">
      <w:pPr>
        <w:jc w:val="both"/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 i promotori dell’evento, un testimonial d’eccezione: lo chef </w:t>
      </w:r>
      <w:r>
        <w:rPr>
          <w:b/>
          <w:bCs/>
          <w:sz w:val="24"/>
          <w:szCs w:val="24"/>
        </w:rPr>
        <w:t xml:space="preserve">Filippo La Mantia </w:t>
      </w:r>
      <w:r>
        <w:rPr>
          <w:sz w:val="24"/>
          <w:szCs w:val="24"/>
        </w:rPr>
        <w:t>del ristorante Oste e Cuoco di Milano si è schierato al fianco di Progetto Itaca, dedicando a questa edizione di “</w:t>
      </w:r>
      <w:r>
        <w:rPr>
          <w:i/>
          <w:iCs/>
          <w:sz w:val="24"/>
          <w:szCs w:val="24"/>
        </w:rPr>
        <w:t>Tutti Matti per il Riso</w:t>
      </w:r>
      <w:r>
        <w:rPr>
          <w:sz w:val="24"/>
          <w:szCs w:val="24"/>
        </w:rPr>
        <w:t xml:space="preserve">” una ricetta speciale, il </w:t>
      </w:r>
      <w:r>
        <w:rPr>
          <w:i/>
          <w:iCs/>
          <w:sz w:val="24"/>
          <w:szCs w:val="24"/>
        </w:rPr>
        <w:t>Riso con salsa di finocchietto e uva di Canicattì</w:t>
      </w:r>
      <w:r>
        <w:rPr>
          <w:sz w:val="24"/>
          <w:szCs w:val="24"/>
        </w:rPr>
        <w:t>.</w:t>
      </w:r>
    </w:p>
    <w:p w:rsidR="00500280" w:rsidRDefault="00500280" w:rsidP="00500280">
      <w:pPr>
        <w:jc w:val="both"/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>
        <w:rPr>
          <w:b/>
          <w:bCs/>
          <w:sz w:val="24"/>
          <w:szCs w:val="24"/>
        </w:rPr>
        <w:t xml:space="preserve">da lunedì 10 ottobre a domenica 11 dicembre 2022 </w:t>
      </w:r>
      <w:r>
        <w:rPr>
          <w:sz w:val="24"/>
          <w:szCs w:val="24"/>
        </w:rPr>
        <w:t xml:space="preserve">sarà possibile partecipare all’esclusiva </w:t>
      </w:r>
      <w:r>
        <w:rPr>
          <w:i/>
          <w:iCs/>
          <w:sz w:val="24"/>
          <w:szCs w:val="24"/>
        </w:rPr>
        <w:t xml:space="preserve">social </w:t>
      </w:r>
      <w:proofErr w:type="spellStart"/>
      <w:r>
        <w:rPr>
          <w:i/>
          <w:iCs/>
          <w:sz w:val="24"/>
          <w:szCs w:val="24"/>
        </w:rPr>
        <w:t>challenge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culinaria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</w:t>
      </w:r>
      <w:proofErr w:type="spellStart"/>
      <w:r>
        <w:rPr>
          <w:b/>
          <w:bCs/>
          <w:sz w:val="24"/>
          <w:szCs w:val="24"/>
        </w:rPr>
        <w:t>TuttiMattiperilRiso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che premierà – grazie al giudizio esperto dello chef La Mantia – le 10 ricette più gustose. Partecipare è semplicissimo: basterà scatenare la fantasia e presentare su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 su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la propria ricetta allegando una foto del piatto assieme all’</w:t>
      </w:r>
      <w:proofErr w:type="spellStart"/>
      <w:r>
        <w:rPr>
          <w:sz w:val="24"/>
          <w:szCs w:val="24"/>
        </w:rPr>
        <w:t>hashtag</w:t>
      </w:r>
      <w:proofErr w:type="spellEnd"/>
      <w:r>
        <w:rPr>
          <w:sz w:val="24"/>
          <w:szCs w:val="24"/>
        </w:rPr>
        <w:t xml:space="preserve"> #</w:t>
      </w:r>
      <w:proofErr w:type="spellStart"/>
      <w:r>
        <w:rPr>
          <w:sz w:val="24"/>
          <w:szCs w:val="24"/>
        </w:rPr>
        <w:t>TuttiMattiperilRiso</w:t>
      </w:r>
      <w:proofErr w:type="spellEnd"/>
      <w:r>
        <w:rPr>
          <w:sz w:val="24"/>
          <w:szCs w:val="24"/>
        </w:rPr>
        <w:t>.</w:t>
      </w:r>
    </w:p>
    <w:p w:rsidR="00500280" w:rsidRDefault="00500280" w:rsidP="00500280">
      <w:pPr>
        <w:jc w:val="both"/>
      </w:pPr>
    </w:p>
    <w:p w:rsidR="00500280" w:rsidRDefault="00500280" w:rsidP="0050028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>
        <w:rPr>
          <w:i/>
          <w:iCs/>
          <w:sz w:val="24"/>
          <w:szCs w:val="24"/>
        </w:rPr>
        <w:t xml:space="preserve">Portare informazione corretta e scevra da giudizi è oggi più importante che mai. </w:t>
      </w:r>
      <w:r>
        <w:rPr>
          <w:sz w:val="24"/>
          <w:szCs w:val="24"/>
        </w:rPr>
        <w:t xml:space="preserve">Tutti Matti per il Riso </w:t>
      </w:r>
      <w:r>
        <w:rPr>
          <w:i/>
          <w:iCs/>
          <w:sz w:val="24"/>
          <w:szCs w:val="24"/>
        </w:rPr>
        <w:t xml:space="preserve">è un evento che organizziamo con cura e presentiamo con orgoglio, perché il suo fine ultimo è quello di spostare l’attenzione su un tema che, troppo spesso, viene evitato, trattato poco e in modo inesatto – </w:t>
      </w:r>
      <w:r>
        <w:rPr>
          <w:sz w:val="24"/>
          <w:szCs w:val="24"/>
        </w:rPr>
        <w:t xml:space="preserve">afferma </w:t>
      </w:r>
      <w:r>
        <w:rPr>
          <w:b/>
          <w:bCs/>
          <w:sz w:val="24"/>
          <w:szCs w:val="24"/>
        </w:rPr>
        <w:t xml:space="preserve">Felicia Giannotti, </w:t>
      </w:r>
      <w:r>
        <w:rPr>
          <w:sz w:val="24"/>
          <w:szCs w:val="24"/>
        </w:rPr>
        <w:t xml:space="preserve">Presidente di Fondazione Progetto Itaca. </w:t>
      </w:r>
      <w:r>
        <w:rPr>
          <w:i/>
          <w:iCs/>
          <w:sz w:val="24"/>
          <w:szCs w:val="24"/>
        </w:rPr>
        <w:t xml:space="preserve">Anche per questo motivo abbiamo pensato di affiancare alla raccolta fondi la </w:t>
      </w:r>
      <w:r>
        <w:rPr>
          <w:sz w:val="24"/>
          <w:szCs w:val="24"/>
        </w:rPr>
        <w:t xml:space="preserve">social </w:t>
      </w:r>
      <w:proofErr w:type="spellStart"/>
      <w:r>
        <w:rPr>
          <w:sz w:val="24"/>
          <w:szCs w:val="24"/>
        </w:rPr>
        <w:t>challenge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 #</w:t>
      </w:r>
      <w:proofErr w:type="spellStart"/>
      <w:r>
        <w:rPr>
          <w:i/>
          <w:iCs/>
          <w:sz w:val="24"/>
          <w:szCs w:val="24"/>
        </w:rPr>
        <w:t>TuttiMattiperilRiso</w:t>
      </w:r>
      <w:proofErr w:type="spellEnd"/>
      <w:r>
        <w:rPr>
          <w:i/>
          <w:iCs/>
          <w:sz w:val="24"/>
          <w:szCs w:val="24"/>
        </w:rPr>
        <w:t>: nell’era delle connessioni, vogliamo sfruttare al meglio uno strumento come i social network, in grado di rendere capillare il nostro messaggio e aiutarci così a combattere lo stigma del disagio psichico</w:t>
      </w:r>
      <w:r>
        <w:rPr>
          <w:sz w:val="24"/>
          <w:szCs w:val="24"/>
        </w:rPr>
        <w:t>” – conclude la Presidente.</w:t>
      </w:r>
    </w:p>
    <w:p w:rsidR="00500280" w:rsidRDefault="00500280" w:rsidP="00500280">
      <w:pPr>
        <w:jc w:val="both"/>
      </w:pPr>
    </w:p>
    <w:p w:rsidR="00500280" w:rsidRDefault="00500280" w:rsidP="00500280">
      <w:pPr>
        <w:spacing w:after="28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 i fondi raccolti, Progetto Itaca amplierà e rinnoverà i propri servizi nel campo della Salute Mentale e potrà potenziare le sedi attuali e aprirne di nuove su tutto il territorio nazionale, garantendo una maggiore capillarità e presenza in Italia.</w:t>
      </w:r>
    </w:p>
    <w:p w:rsidR="00500280" w:rsidRDefault="00500280" w:rsidP="00500280">
      <w:r>
        <w:rPr>
          <w:color w:val="000000"/>
          <w:sz w:val="24"/>
          <w:szCs w:val="24"/>
        </w:rPr>
        <w:t xml:space="preserve">Anche per questa edizione è importante la vicinanza dei partner che hanno rinnovato l’impegno nel campo della Salute Mentale al fianco di Progetto Itaca </w:t>
      </w:r>
      <w:proofErr w:type="spellStart"/>
      <w:r>
        <w:rPr>
          <w:color w:val="000000"/>
          <w:sz w:val="24"/>
          <w:szCs w:val="24"/>
        </w:rPr>
        <w:t>Onlus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8" w:tgtFrame="_blank" w:history="1">
        <w:proofErr w:type="spellStart"/>
        <w:r>
          <w:rPr>
            <w:rStyle w:val="Collegamentoipertestuale"/>
            <w:sz w:val="24"/>
            <w:szCs w:val="24"/>
          </w:rPr>
          <w:t>Aon</w:t>
        </w:r>
        <w:proofErr w:type="spellEnd"/>
      </w:hyperlink>
      <w:r>
        <w:rPr>
          <w:color w:val="000000"/>
          <w:sz w:val="24"/>
          <w:szCs w:val="24"/>
        </w:rPr>
        <w:t>,</w:t>
      </w:r>
      <w:r>
        <w:rPr>
          <w:color w:val="484B4F"/>
          <w:sz w:val="24"/>
          <w:szCs w:val="24"/>
        </w:rPr>
        <w:t xml:space="preserve"> </w:t>
      </w:r>
      <w:hyperlink r:id="rId9" w:tgtFrame="_blank" w:history="1">
        <w:proofErr w:type="spellStart"/>
        <w:r>
          <w:rPr>
            <w:rStyle w:val="Collegamentoipertestuale"/>
            <w:sz w:val="24"/>
            <w:szCs w:val="24"/>
          </w:rPr>
          <w:t>Belfor</w:t>
        </w:r>
        <w:proofErr w:type="spellEnd"/>
      </w:hyperlink>
      <w:r>
        <w:rPr>
          <w:sz w:val="24"/>
          <w:szCs w:val="24"/>
        </w:rPr>
        <w:t xml:space="preserve"> e</w:t>
      </w:r>
      <w:r>
        <w:rPr>
          <w:color w:val="000000"/>
          <w:sz w:val="24"/>
          <w:szCs w:val="24"/>
        </w:rPr>
        <w:t xml:space="preserve"> </w:t>
      </w:r>
      <w:hyperlink r:id="rId10" w:tgtFrame="_blank" w:history="1">
        <w:proofErr w:type="spellStart"/>
        <w:r>
          <w:rPr>
            <w:rStyle w:val="Collegamentoipertestuale"/>
            <w:sz w:val="24"/>
            <w:szCs w:val="24"/>
          </w:rPr>
          <w:t>Indena</w:t>
        </w:r>
        <w:proofErr w:type="spellEnd"/>
      </w:hyperlink>
      <w:r>
        <w:rPr>
          <w:color w:val="484B4F"/>
          <w:sz w:val="24"/>
          <w:szCs w:val="24"/>
        </w:rPr>
        <w:t>.</w:t>
      </w:r>
    </w:p>
    <w:p w:rsidR="00500280" w:rsidRDefault="00500280" w:rsidP="00500280">
      <w:pPr>
        <w:shd w:val="clear" w:color="auto" w:fill="FFFFFF"/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potrà, inoltre, donare sul sito di Fondazione Progetto Itaca e ricevere a casa il riso </w:t>
      </w:r>
      <w:proofErr w:type="spellStart"/>
      <w:r>
        <w:rPr>
          <w:color w:val="000000"/>
          <w:sz w:val="24"/>
          <w:szCs w:val="24"/>
        </w:rPr>
        <w:t>Carnaroli</w:t>
      </w:r>
      <w:proofErr w:type="spellEnd"/>
      <w:r>
        <w:rPr>
          <w:color w:val="000000"/>
          <w:sz w:val="24"/>
          <w:szCs w:val="24"/>
        </w:rPr>
        <w:t xml:space="preserve"> nel formato da 2 e 5kg consultando </w:t>
      </w:r>
      <w:hyperlink r:id="rId11" w:history="1">
        <w:r>
          <w:rPr>
            <w:rStyle w:val="Collegamentoipertestuale"/>
            <w:sz w:val="24"/>
            <w:szCs w:val="24"/>
          </w:rPr>
          <w:t>www.progettoitaca.org/riso/</w:t>
        </w:r>
      </w:hyperlink>
      <w:r>
        <w:rPr>
          <w:color w:val="000000"/>
          <w:sz w:val="24"/>
          <w:szCs w:val="24"/>
        </w:rPr>
        <w:t xml:space="preserve">. </w:t>
      </w:r>
    </w:p>
    <w:p w:rsidR="00500280" w:rsidRDefault="00500280" w:rsidP="00500280">
      <w:pPr>
        <w:rPr>
          <w:color w:val="484B4F"/>
          <w:sz w:val="24"/>
          <w:szCs w:val="24"/>
        </w:rPr>
      </w:pPr>
      <w:r>
        <w:rPr>
          <w:sz w:val="24"/>
          <w:szCs w:val="24"/>
        </w:rPr>
        <w:t xml:space="preserve">È possibile consultare l’elenco delle piazze che aderiscono all’iniziativa sul sito </w:t>
      </w:r>
      <w:hyperlink r:id="rId12" w:history="1">
        <w:r>
          <w:rPr>
            <w:rStyle w:val="Collegamentoipertestuale"/>
            <w:sz w:val="24"/>
            <w:szCs w:val="24"/>
          </w:rPr>
          <w:t>www.progettoitaca.org/tutti-matti-per-il-riso</w:t>
        </w:r>
      </w:hyperlink>
      <w:r>
        <w:rPr>
          <w:color w:val="484B4F"/>
          <w:sz w:val="24"/>
          <w:szCs w:val="24"/>
        </w:rPr>
        <w:t xml:space="preserve">. </w:t>
      </w:r>
    </w:p>
    <w:p w:rsidR="00500280" w:rsidRDefault="00500280" w:rsidP="00500280">
      <w:pPr>
        <w:rPr>
          <w:color w:val="484B4F"/>
          <w:sz w:val="24"/>
          <w:szCs w:val="24"/>
        </w:rPr>
      </w:pPr>
    </w:p>
    <w:p w:rsidR="00500280" w:rsidRDefault="00500280" w:rsidP="00500280">
      <w:pPr>
        <w:jc w:val="both"/>
      </w:pPr>
      <w:r>
        <w:t>Nel 1999 a Milano nasce</w:t>
      </w:r>
      <w:r>
        <w:rPr>
          <w:b/>
          <w:bCs/>
        </w:rPr>
        <w:t xml:space="preserve"> Progetto Itaca </w:t>
      </w:r>
      <w:proofErr w:type="spellStart"/>
      <w:r>
        <w:rPr>
          <w:b/>
          <w:bCs/>
        </w:rPr>
        <w:t>Onlus</w:t>
      </w:r>
      <w:proofErr w:type="spellEnd"/>
      <w:r>
        <w:rPr>
          <w:b/>
          <w:bCs/>
        </w:rPr>
        <w:t>,</w:t>
      </w:r>
      <w:r>
        <w:t xml:space="preserve"> associazione di volontari per la Salute Mentale, e negli anni si è sviluppata a livello nazionale diventando l’organizzazione italiana più attiva e dinamica in questo campo.</w:t>
      </w:r>
    </w:p>
    <w:p w:rsidR="00500280" w:rsidRDefault="00500280" w:rsidP="00500280">
      <w:pPr>
        <w:jc w:val="both"/>
      </w:pPr>
      <w:r>
        <w:t xml:space="preserve">Dispone di una </w:t>
      </w:r>
      <w:r>
        <w:rPr>
          <w:b/>
          <w:bCs/>
        </w:rPr>
        <w:t>Linea di Ascolto, numero verde gratuito a estensione nazionale 800.274.274 (da cellulari 02.29007166)</w:t>
      </w:r>
      <w:r>
        <w:t xml:space="preserve">, offre </w:t>
      </w:r>
      <w:r>
        <w:rPr>
          <w:b/>
          <w:bCs/>
        </w:rPr>
        <w:t>servizi totalmente gratuiti</w:t>
      </w:r>
      <w:r>
        <w:t xml:space="preserve">, avvalendosi di centinaia di volontari formati e conta </w:t>
      </w:r>
      <w:r>
        <w:rPr>
          <w:b/>
          <w:bCs/>
        </w:rPr>
        <w:t xml:space="preserve">15 sedi sul territorio nazionale: </w:t>
      </w:r>
      <w:r>
        <w:t xml:space="preserve">Milano, Roma, Firenze, Palermo, Genova, Parma, Napoli, Catanzaro - Lamezia, Padova, Lecce, Torino, Rimini, Bologna, Brescia e Molise.  </w:t>
      </w:r>
    </w:p>
    <w:p w:rsidR="00500280" w:rsidRDefault="00500280" w:rsidP="00500280">
      <w:pPr>
        <w:jc w:val="both"/>
      </w:pPr>
      <w:r>
        <w:t xml:space="preserve">Il 5 luglio 2012 nasce </w:t>
      </w:r>
      <w:r>
        <w:rPr>
          <w:b/>
          <w:bCs/>
        </w:rPr>
        <w:t xml:space="preserve">Fondazione Progetto Itaca </w:t>
      </w:r>
      <w:r>
        <w:t>con il compito di coordinare il network delle 15 Associazioni locali e promuovere la diffusione del modello su tutto il territorio italiano</w:t>
      </w:r>
      <w:r>
        <w:rPr>
          <w:b/>
          <w:bCs/>
        </w:rPr>
        <w:t>.</w:t>
      </w:r>
      <w:r>
        <w:t xml:space="preserve"> </w:t>
      </w:r>
    </w:p>
    <w:p w:rsidR="00500280" w:rsidRDefault="00500280" w:rsidP="00500280">
      <w:pPr>
        <w:jc w:val="both"/>
      </w:pPr>
      <w:r>
        <w:t xml:space="preserve">Progetto Itaca </w:t>
      </w:r>
      <w:proofErr w:type="spellStart"/>
      <w:r>
        <w:t>Onlus</w:t>
      </w:r>
      <w:proofErr w:type="spellEnd"/>
      <w:r>
        <w:t xml:space="preserve"> fa parte di un importante movimento internazionale che offre una </w:t>
      </w:r>
      <w:r>
        <w:rPr>
          <w:b/>
          <w:bCs/>
        </w:rPr>
        <w:t xml:space="preserve">visione innovativa del disagio psichico </w:t>
      </w:r>
      <w:r>
        <w:t xml:space="preserve">collaborando con importanti associazioni mondiali quali </w:t>
      </w:r>
      <w:r>
        <w:rPr>
          <w:i/>
          <w:iCs/>
        </w:rPr>
        <w:t>Clubhouse International</w:t>
      </w:r>
      <w:r>
        <w:t xml:space="preserve"> e </w:t>
      </w:r>
      <w:r>
        <w:rPr>
          <w:i/>
          <w:iCs/>
        </w:rPr>
        <w:t>NAMI</w:t>
      </w:r>
      <w:r>
        <w:t xml:space="preserve"> (National </w:t>
      </w:r>
      <w:proofErr w:type="spellStart"/>
      <w:r>
        <w:t>Alliance</w:t>
      </w:r>
      <w:proofErr w:type="spellEnd"/>
      <w:r>
        <w:t xml:space="preserve"> on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).</w:t>
      </w:r>
    </w:p>
    <w:p w:rsidR="00500280" w:rsidRDefault="00500280" w:rsidP="00500280">
      <w:pPr>
        <w:rPr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A1E46B0" wp14:editId="62700094">
            <wp:simplePos x="0" y="0"/>
            <wp:positionH relativeFrom="column">
              <wp:posOffset>4290060</wp:posOffset>
            </wp:positionH>
            <wp:positionV relativeFrom="paragraph">
              <wp:posOffset>-1905</wp:posOffset>
            </wp:positionV>
            <wp:extent cx="1828800" cy="1143000"/>
            <wp:effectExtent l="0" t="0" r="0" b="0"/>
            <wp:wrapSquare wrapText="bothSides"/>
            <wp:docPr id="3" name="Immagin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80" w:rsidRDefault="00500280" w:rsidP="00500280">
      <w:pPr>
        <w:rPr>
          <w:i/>
          <w:iCs/>
        </w:rPr>
      </w:pPr>
      <w:r>
        <w:rPr>
          <w:i/>
          <w:iCs/>
        </w:rPr>
        <w:t>Per ulteriori informazioni</w:t>
      </w:r>
    </w:p>
    <w:tbl>
      <w:tblPr>
        <w:tblW w:w="3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</w:tblGrid>
      <w:tr w:rsidR="00500280" w:rsidTr="00500280">
        <w:trPr>
          <w:trHeight w:val="361"/>
        </w:trPr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80" w:rsidRDefault="005002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Fondazione Progetto Itaca </w:t>
            </w:r>
            <w:proofErr w:type="spellStart"/>
            <w:r>
              <w:rPr>
                <w:b/>
                <w:bCs/>
                <w:sz w:val="18"/>
                <w:szCs w:val="18"/>
              </w:rPr>
              <w:t>Onlus</w:t>
            </w:r>
            <w:proofErr w:type="spellEnd"/>
          </w:p>
        </w:tc>
      </w:tr>
      <w:tr w:rsidR="00500280" w:rsidTr="00500280"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80" w:rsidRDefault="0050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Lorenzo Pettinato</w:t>
            </w:r>
          </w:p>
          <w:p w:rsidR="00500280" w:rsidRDefault="00500280">
            <w:pPr>
              <w:rPr>
                <w:color w:val="0563C1"/>
                <w:sz w:val="18"/>
                <w:szCs w:val="18"/>
                <w:u w:val="single"/>
              </w:rPr>
            </w:pPr>
            <w:hyperlink r:id="rId14" w:history="1">
              <w:r>
                <w:rPr>
                  <w:rStyle w:val="Collegamentoipertestuale"/>
                  <w:sz w:val="18"/>
                  <w:szCs w:val="18"/>
                </w:rPr>
                <w:t>lorenzo.pettinato@progettoitaca.org</w:t>
              </w:r>
            </w:hyperlink>
          </w:p>
          <w:p w:rsidR="00500280" w:rsidRDefault="0050028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cell</w:t>
            </w:r>
            <w:proofErr w:type="spellEnd"/>
            <w:proofErr w:type="gramEnd"/>
            <w:r>
              <w:rPr>
                <w:sz w:val="18"/>
                <w:szCs w:val="18"/>
              </w:rPr>
              <w:t>. 3783016619</w:t>
            </w:r>
          </w:p>
        </w:tc>
      </w:tr>
    </w:tbl>
    <w:p w:rsidR="00500280" w:rsidRDefault="00500280" w:rsidP="00500280">
      <w:pPr>
        <w:shd w:val="clear" w:color="auto" w:fill="FFFFFF"/>
        <w:spacing w:after="280"/>
        <w:rPr>
          <w:color w:val="000000"/>
          <w:sz w:val="24"/>
          <w:szCs w:val="24"/>
        </w:rPr>
      </w:pPr>
    </w:p>
    <w:p w:rsidR="00500280" w:rsidRDefault="00500280" w:rsidP="00500280">
      <w:pPr>
        <w:shd w:val="clear" w:color="auto" w:fill="FFFFFF"/>
        <w:spacing w:after="240"/>
        <w:rPr>
          <w:sz w:val="18"/>
          <w:szCs w:val="18"/>
          <w:u w:val="single"/>
        </w:rPr>
      </w:pPr>
      <w:r>
        <w:rPr>
          <w:b/>
          <w:bCs/>
          <w:color w:val="000000"/>
          <w:sz w:val="20"/>
          <w:szCs w:val="20"/>
        </w:rPr>
        <w:t>Ufficio Stampa di Fondazione Progetto Itaca</w:t>
      </w:r>
      <w:r>
        <w:rPr>
          <w:b/>
          <w:bCs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Edoardo Caprino – </w:t>
      </w:r>
      <w:r>
        <w:rPr>
          <w:color w:val="0563C1"/>
          <w:sz w:val="18"/>
          <w:szCs w:val="18"/>
          <w:u w:val="single"/>
        </w:rPr>
        <w:t xml:space="preserve">e. </w:t>
      </w:r>
      <w:hyperlink r:id="rId15" w:history="1">
        <w:r>
          <w:rPr>
            <w:rStyle w:val="Collegamentoipertestuale"/>
            <w:sz w:val="18"/>
            <w:szCs w:val="18"/>
          </w:rPr>
          <w:t>caprino@bovindo.it</w:t>
        </w:r>
      </w:hyperlink>
      <w:r>
        <w:rPr>
          <w:color w:val="0563C1"/>
          <w:sz w:val="18"/>
          <w:szCs w:val="18"/>
          <w:u w:val="single"/>
        </w:rPr>
        <w:br/>
      </w:r>
      <w:r>
        <w:rPr>
          <w:color w:val="000000"/>
          <w:sz w:val="18"/>
          <w:szCs w:val="18"/>
        </w:rPr>
        <w:t xml:space="preserve">Benedetta Salemme - +39 339 638 8658 </w:t>
      </w:r>
      <w:r>
        <w:rPr>
          <w:color w:val="000000"/>
          <w:sz w:val="20"/>
          <w:szCs w:val="20"/>
        </w:rPr>
        <w:t xml:space="preserve">– </w:t>
      </w:r>
      <w:r>
        <w:rPr>
          <w:color w:val="0070C0"/>
          <w:sz w:val="20"/>
          <w:szCs w:val="20"/>
          <w:u w:val="single"/>
        </w:rPr>
        <w:t>b.salemme</w:t>
      </w:r>
      <w:hyperlink r:id="rId16" w:history="1">
        <w:r>
          <w:rPr>
            <w:rStyle w:val="Collegamentoipertestuale"/>
            <w:sz w:val="18"/>
            <w:szCs w:val="18"/>
          </w:rPr>
          <w:t>@bovindo.it</w:t>
        </w:r>
      </w:hyperlink>
      <w:r>
        <w:rPr>
          <w:color w:val="0563C1"/>
          <w:sz w:val="18"/>
          <w:szCs w:val="18"/>
          <w:u w:val="single"/>
        </w:rPr>
        <w:br/>
      </w:r>
      <w:r>
        <w:rPr>
          <w:color w:val="000000"/>
          <w:sz w:val="18"/>
          <w:szCs w:val="18"/>
        </w:rPr>
        <w:t>Martina Bernardini - +39 345 6182260 –</w:t>
      </w:r>
      <w:r>
        <w:rPr>
          <w:color w:val="000000"/>
          <w:sz w:val="18"/>
          <w:szCs w:val="18"/>
          <w:u w:val="single"/>
        </w:rPr>
        <w:t xml:space="preserve"> </w:t>
      </w:r>
      <w:hyperlink r:id="rId17" w:history="1">
        <w:r>
          <w:rPr>
            <w:rStyle w:val="Collegamentoipertestuale"/>
            <w:sz w:val="18"/>
            <w:szCs w:val="18"/>
          </w:rPr>
          <w:t>m.bernardini@bovindo.it</w:t>
        </w:r>
      </w:hyperlink>
    </w:p>
    <w:p w:rsidR="00623D79" w:rsidRDefault="00623D79">
      <w:bookmarkStart w:id="0" w:name="_GoBack"/>
      <w:bookmarkEnd w:id="0"/>
    </w:p>
    <w:sectPr w:rsidR="00623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F"/>
    <w:rsid w:val="0014043F"/>
    <w:rsid w:val="00160096"/>
    <w:rsid w:val="001B434C"/>
    <w:rsid w:val="0028190F"/>
    <w:rsid w:val="003644B3"/>
    <w:rsid w:val="00500280"/>
    <w:rsid w:val="00623D79"/>
    <w:rsid w:val="00884EC9"/>
    <w:rsid w:val="00A7760A"/>
    <w:rsid w:val="00C51ADB"/>
    <w:rsid w:val="00E160E4"/>
    <w:rsid w:val="00E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6209-B973-4A17-A2BF-22659CD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280"/>
    <w:pPr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02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n.com/italy/default.jsp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8C68C.02B77C10" TargetMode="External"/><Relationship Id="rId12" Type="http://schemas.openxmlformats.org/officeDocument/2006/relationships/hyperlink" Target="http://www.progettoitaca.org/tutti-matti-per-il-riso" TargetMode="External"/><Relationship Id="rId17" Type="http://schemas.openxmlformats.org/officeDocument/2006/relationships/hyperlink" Target="mailto:m.bernardini@bovind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prino@bovindo.it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rogettoitaca.org/riso/" TargetMode="External"/><Relationship Id="rId5" Type="http://schemas.openxmlformats.org/officeDocument/2006/relationships/image" Target="cid:image001.png@01D8C68C.02B77C10" TargetMode="External"/><Relationship Id="rId15" Type="http://schemas.openxmlformats.org/officeDocument/2006/relationships/hyperlink" Target="mailto:caprino@bovindo.it" TargetMode="External"/><Relationship Id="rId10" Type="http://schemas.openxmlformats.org/officeDocument/2006/relationships/hyperlink" Target="https://www.indena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belfor.com/it/it" TargetMode="External"/><Relationship Id="rId14" Type="http://schemas.openxmlformats.org/officeDocument/2006/relationships/hyperlink" Target="mailto:lorenzo.pettinato@progettoitac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Company>Hewlett-Packard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Annunziata</dc:creator>
  <cp:keywords/>
  <dc:description/>
  <cp:lastModifiedBy>Floriana Annunziata</cp:lastModifiedBy>
  <cp:revision>2</cp:revision>
  <dcterms:created xsi:type="dcterms:W3CDTF">2022-09-22T11:23:00Z</dcterms:created>
  <dcterms:modified xsi:type="dcterms:W3CDTF">2022-09-22T11:23:00Z</dcterms:modified>
</cp:coreProperties>
</file>